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D" w:rsidRDefault="00A33B1D">
      <w:pPr>
        <w:rPr>
          <w:rFonts w:ascii="News706 BT" w:hAnsi="News706 BT"/>
          <w:sz w:val="40"/>
        </w:rPr>
      </w:pPr>
    </w:p>
    <w:p w:rsidR="00A33B1D" w:rsidRPr="00A33B1D" w:rsidRDefault="00A33B1D">
      <w:pPr>
        <w:rPr>
          <w:rFonts w:ascii="News706 BT" w:hAnsi="News706 BT"/>
          <w:i/>
          <w:sz w:val="40"/>
        </w:rPr>
      </w:pPr>
    </w:p>
    <w:p w:rsidR="00A33B1D" w:rsidRDefault="00A33B1D">
      <w:pPr>
        <w:rPr>
          <w:rFonts w:ascii="News706 BT" w:hAnsi="News706 BT"/>
          <w:sz w:val="40"/>
        </w:rPr>
      </w:pPr>
    </w:p>
    <w:p w:rsidR="006E3CBE" w:rsidRDefault="00A33B1D" w:rsidP="006E3CBE">
      <w:pPr>
        <w:jc w:val="center"/>
        <w:rPr>
          <w:rFonts w:ascii="Times New Roman" w:hAnsi="Times New Roman" w:cs="Times New Roman"/>
          <w:b/>
          <w:sz w:val="72"/>
        </w:rPr>
      </w:pPr>
      <w:r w:rsidRPr="006E3CBE">
        <w:rPr>
          <w:rFonts w:ascii="Times New Roman" w:hAnsi="Times New Roman" w:cs="Times New Roman"/>
          <w:b/>
          <w:sz w:val="72"/>
        </w:rPr>
        <w:t>Ficha de Inscrição</w:t>
      </w:r>
    </w:p>
    <w:p w:rsidR="003C0CF3" w:rsidRPr="003C0CF3" w:rsidRDefault="003C0CF3" w:rsidP="003C0CF3">
      <w:pPr>
        <w:rPr>
          <w:rFonts w:ascii="Times New Roman" w:hAnsi="Times New Roman" w:cs="Times New Roman"/>
          <w:b/>
          <w:sz w:val="32"/>
        </w:rPr>
      </w:pPr>
    </w:p>
    <w:tbl>
      <w:tblPr>
        <w:tblStyle w:val="TabeladeGrelha4-Destaque5"/>
        <w:tblW w:w="10207" w:type="dxa"/>
        <w:tblInd w:w="-71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6E3CBE" w:rsidTr="00FA4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800000"/>
          </w:tcPr>
          <w:p w:rsidR="006E3CBE" w:rsidRPr="006E3CBE" w:rsidRDefault="006C461D" w:rsidP="003C0CF3">
            <w:pPr>
              <w:jc w:val="center"/>
              <w:rPr>
                <w:rFonts w:ascii="Times New Roman" w:hAnsi="Times New Roman" w:cs="Times New Roman"/>
                <w:color w:val="002060"/>
                <w:sz w:val="52"/>
              </w:rPr>
            </w:pPr>
            <w:r>
              <w:rPr>
                <w:rFonts w:ascii="Times New Roman" w:hAnsi="Times New Roman" w:cs="Times New Roman"/>
                <w:color w:val="auto"/>
                <w:sz w:val="52"/>
              </w:rPr>
              <w:t xml:space="preserve">  </w:t>
            </w:r>
            <w:r w:rsidR="003C0CF3">
              <w:rPr>
                <w:rFonts w:ascii="Times New Roman" w:hAnsi="Times New Roman" w:cs="Times New Roman"/>
                <w:color w:val="auto"/>
                <w:sz w:val="52"/>
              </w:rPr>
              <w:t>Grupo</w:t>
            </w:r>
            <w:r w:rsidR="00876696">
              <w:rPr>
                <w:rFonts w:ascii="Times New Roman" w:hAnsi="Times New Roman" w:cs="Times New Roman"/>
                <w:color w:val="auto"/>
                <w:sz w:val="52"/>
              </w:rPr>
              <w:t xml:space="preserve"> / Instituição</w:t>
            </w:r>
          </w:p>
        </w:tc>
      </w:tr>
      <w:tr w:rsidR="006E3CBE" w:rsidTr="006C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Default="006E3CBE" w:rsidP="008967AF">
            <w:pPr>
              <w:spacing w:line="360" w:lineRule="auto"/>
              <w:rPr>
                <w:rFonts w:ascii="News706 BT" w:hAnsi="News706 BT"/>
                <w:sz w:val="32"/>
              </w:rPr>
            </w:pPr>
            <w:r w:rsidRPr="006E3CBE">
              <w:rPr>
                <w:rFonts w:ascii="News706 BT" w:hAnsi="News706 BT"/>
                <w:sz w:val="32"/>
              </w:rPr>
              <w:t>Nome</w:t>
            </w:r>
            <w:r w:rsidR="003C0CF3">
              <w:rPr>
                <w:rFonts w:ascii="News706 BT" w:hAnsi="News706 BT"/>
                <w:sz w:val="32"/>
              </w:rPr>
              <w:t xml:space="preserve"> </w:t>
            </w:r>
            <w:r w:rsidR="00FA4F81">
              <w:rPr>
                <w:rFonts w:ascii="News706 BT" w:hAnsi="News706 BT"/>
                <w:sz w:val="32"/>
              </w:rPr>
              <w:t xml:space="preserve">do </w:t>
            </w:r>
            <w:r w:rsidR="003C0CF3">
              <w:rPr>
                <w:rFonts w:ascii="News706 BT" w:hAnsi="News706 BT"/>
                <w:sz w:val="32"/>
              </w:rPr>
              <w:t>Responsável</w:t>
            </w:r>
            <w:r w:rsidR="00876696">
              <w:rPr>
                <w:rFonts w:ascii="News706 BT" w:hAnsi="News706 BT"/>
                <w:sz w:val="32"/>
              </w:rPr>
              <w:t xml:space="preserve"> do grupo</w:t>
            </w:r>
            <w:r w:rsidRPr="006E3CBE">
              <w:rPr>
                <w:rFonts w:ascii="News706 BT" w:hAnsi="News706 BT"/>
                <w:sz w:val="32"/>
              </w:rPr>
              <w:t xml:space="preserve">: </w:t>
            </w:r>
          </w:p>
          <w:p w:rsidR="00876696" w:rsidRDefault="00876696" w:rsidP="008967AF">
            <w:pPr>
              <w:spacing w:line="360" w:lineRule="auto"/>
              <w:rPr>
                <w:rFonts w:ascii="News706 BT" w:hAnsi="News706 BT"/>
                <w:sz w:val="32"/>
              </w:rPr>
            </w:pPr>
            <w:r>
              <w:rPr>
                <w:rFonts w:ascii="News706 BT" w:hAnsi="News706 BT"/>
                <w:sz w:val="32"/>
              </w:rPr>
              <w:t>Ou</w:t>
            </w:r>
          </w:p>
          <w:p w:rsidR="00876696" w:rsidRPr="00876696" w:rsidRDefault="00876696" w:rsidP="008967AF">
            <w:pPr>
              <w:spacing w:line="360" w:lineRule="auto"/>
              <w:rPr>
                <w:rFonts w:ascii="News706 BT" w:hAnsi="News706 BT"/>
                <w:color w:val="002060"/>
                <w:sz w:val="52"/>
              </w:rPr>
            </w:pPr>
            <w:r>
              <w:rPr>
                <w:rFonts w:ascii="News706 BT" w:hAnsi="News706 BT"/>
                <w:sz w:val="32"/>
              </w:rPr>
              <w:t xml:space="preserve">Nome a Instituição: </w:t>
            </w:r>
          </w:p>
        </w:tc>
      </w:tr>
      <w:tr w:rsidR="006E3CBE" w:rsidTr="006C4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Morada:</w:t>
            </w:r>
          </w:p>
        </w:tc>
      </w:tr>
      <w:tr w:rsidR="006E3CBE" w:rsidTr="006C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 xml:space="preserve">Código Postal:          </w:t>
            </w:r>
            <w:r w:rsidR="000134D2">
              <w:rPr>
                <w:rFonts w:ascii="News706 BT" w:hAnsi="News706 BT"/>
                <w:sz w:val="32"/>
                <w:szCs w:val="32"/>
              </w:rPr>
              <w:t xml:space="preserve">     </w:t>
            </w:r>
            <w:r w:rsidRPr="006E3CBE">
              <w:rPr>
                <w:rFonts w:ascii="News706 BT" w:hAnsi="News706 BT"/>
                <w:sz w:val="32"/>
                <w:szCs w:val="32"/>
              </w:rPr>
              <w:t xml:space="preserve"> -   </w:t>
            </w:r>
          </w:p>
        </w:tc>
        <w:tc>
          <w:tcPr>
            <w:tcW w:w="5246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6E3CBE" w:rsidRPr="006E3CBE" w:rsidRDefault="006E3CBE" w:rsidP="008967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Localidade:</w:t>
            </w:r>
          </w:p>
        </w:tc>
      </w:tr>
      <w:tr w:rsidR="006E3CBE" w:rsidTr="006C4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6E3CBE" w:rsidRPr="006E3CBE" w:rsidRDefault="006E3CBE" w:rsidP="008967AF">
            <w:pPr>
              <w:spacing w:line="360" w:lineRule="auto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Telefone:</w:t>
            </w:r>
          </w:p>
        </w:tc>
        <w:tc>
          <w:tcPr>
            <w:tcW w:w="5246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auto"/>
            </w:tcBorders>
          </w:tcPr>
          <w:p w:rsidR="006E3CBE" w:rsidRPr="006E3CBE" w:rsidRDefault="006E3CBE" w:rsidP="008967A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s706 BT" w:hAnsi="News706 BT"/>
                <w:sz w:val="32"/>
                <w:szCs w:val="32"/>
              </w:rPr>
            </w:pPr>
            <w:r w:rsidRPr="006E3CBE">
              <w:rPr>
                <w:rFonts w:ascii="News706 BT" w:hAnsi="News706 BT"/>
                <w:sz w:val="32"/>
                <w:szCs w:val="32"/>
              </w:rPr>
              <w:t>E-mail:</w:t>
            </w:r>
          </w:p>
        </w:tc>
      </w:tr>
      <w:tr w:rsidR="003C0CF3" w:rsidTr="003C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auto"/>
            </w:tcBorders>
            <w:shd w:val="clear" w:color="auto" w:fill="auto"/>
          </w:tcPr>
          <w:p w:rsidR="003C0CF3" w:rsidRDefault="003C0CF3" w:rsidP="003C0CF3">
            <w:pPr>
              <w:rPr>
                <w:rFonts w:ascii="News706 BT" w:hAnsi="News706 BT"/>
                <w:sz w:val="32"/>
                <w:szCs w:val="32"/>
              </w:rPr>
            </w:pPr>
            <w:r>
              <w:rPr>
                <w:rFonts w:ascii="News706 BT" w:hAnsi="News706 BT"/>
                <w:sz w:val="32"/>
                <w:szCs w:val="32"/>
              </w:rPr>
              <w:t xml:space="preserve">Nº Pessoas do Grupo: </w:t>
            </w:r>
          </w:p>
          <w:p w:rsidR="00876696" w:rsidRDefault="00876696" w:rsidP="003C0CF3">
            <w:pPr>
              <w:rPr>
                <w:rFonts w:ascii="News706 BT" w:hAnsi="News706 BT"/>
                <w:sz w:val="32"/>
                <w:szCs w:val="32"/>
              </w:rPr>
            </w:pPr>
            <w:r>
              <w:rPr>
                <w:rFonts w:ascii="News706 BT" w:hAnsi="News706 BT"/>
                <w:sz w:val="32"/>
                <w:szCs w:val="32"/>
              </w:rPr>
              <w:t xml:space="preserve">   * Nº de Adultos:</w:t>
            </w:r>
          </w:p>
          <w:p w:rsidR="00876696" w:rsidRPr="006E3CBE" w:rsidRDefault="00876696" w:rsidP="003C0CF3">
            <w:pPr>
              <w:rPr>
                <w:rFonts w:ascii="News706 BT" w:hAnsi="News706 BT"/>
                <w:sz w:val="32"/>
                <w:szCs w:val="32"/>
              </w:rPr>
            </w:pPr>
            <w:r>
              <w:rPr>
                <w:rFonts w:ascii="News706 BT" w:hAnsi="News706 BT"/>
                <w:sz w:val="32"/>
                <w:szCs w:val="32"/>
              </w:rPr>
              <w:t xml:space="preserve">   * Nº de Crianças: </w:t>
            </w:r>
          </w:p>
        </w:tc>
      </w:tr>
    </w:tbl>
    <w:p w:rsidR="006E3CBE" w:rsidRPr="00A42344" w:rsidRDefault="006E3CBE" w:rsidP="00A42344">
      <w:pPr>
        <w:rPr>
          <w:rFonts w:ascii="News706 BT" w:hAnsi="News706 BT"/>
          <w:sz w:val="24"/>
          <w:szCs w:val="32"/>
        </w:rPr>
      </w:pPr>
      <w:bookmarkStart w:id="0" w:name="_GoBack"/>
      <w:bookmarkEnd w:id="0"/>
    </w:p>
    <w:sectPr w:rsidR="006E3CBE" w:rsidRPr="00A423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E0" w:rsidRDefault="005957E0" w:rsidP="00A33B1D">
      <w:pPr>
        <w:spacing w:before="0" w:after="0" w:line="240" w:lineRule="auto"/>
      </w:pPr>
      <w:r>
        <w:separator/>
      </w:r>
    </w:p>
  </w:endnote>
  <w:endnote w:type="continuationSeparator" w:id="0">
    <w:p w:rsidR="005957E0" w:rsidRDefault="005957E0" w:rsidP="00A33B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706 BT">
    <w:panose1 w:val="02040804060705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AF" w:rsidRDefault="00044452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16.7pt;margin-top:-19.95pt;width:192pt;height:48pt;z-index:-251654144;mso-position-horizontal-relative:text;mso-position-vertical-relative:text" wrapcoords="18900 3712 8016 4725 928 6750 759 16875 7847 18225 18141 18225 20841 18225 20588 9112 21009 6750 20756 5062 19912 3712 18900 3712">
          <v:imagedata r:id="rId1" o:title="TRIO-01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E0" w:rsidRDefault="005957E0" w:rsidP="00A33B1D">
      <w:pPr>
        <w:spacing w:before="0" w:after="0" w:line="240" w:lineRule="auto"/>
      </w:pPr>
      <w:r>
        <w:separator/>
      </w:r>
    </w:p>
  </w:footnote>
  <w:footnote w:type="continuationSeparator" w:id="0">
    <w:p w:rsidR="005957E0" w:rsidRDefault="005957E0" w:rsidP="00A33B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1D" w:rsidRDefault="000444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08.45pt;margin-top:.6pt;width:208.5pt;height:127.25pt;z-index:-251656192;mso-position-horizontal-relative:text;mso-position-vertical-relative:text" wrapcoords="-140 0 -140 21370 21600 21370 21600 0 -140 0">
          <v:imagedata r:id="rId1" o:title="CIARA-0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134D2"/>
    <w:rsid w:val="00044452"/>
    <w:rsid w:val="00277FC3"/>
    <w:rsid w:val="003C0CF3"/>
    <w:rsid w:val="005957E0"/>
    <w:rsid w:val="006C461D"/>
    <w:rsid w:val="006E3CBE"/>
    <w:rsid w:val="00876696"/>
    <w:rsid w:val="008967AF"/>
    <w:rsid w:val="009F38EB"/>
    <w:rsid w:val="00A33B1D"/>
    <w:rsid w:val="00A42344"/>
    <w:rsid w:val="00A53D20"/>
    <w:rsid w:val="00AA1600"/>
    <w:rsid w:val="00B876DA"/>
    <w:rsid w:val="00DA1C15"/>
    <w:rsid w:val="00F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E4C765C-811D-40D2-B61B-495151CC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BE"/>
  </w:style>
  <w:style w:type="paragraph" w:styleId="Cabealho1">
    <w:name w:val="heading 1"/>
    <w:basedOn w:val="Normal"/>
    <w:next w:val="Normal"/>
    <w:link w:val="Cabealho1Carter"/>
    <w:uiPriority w:val="9"/>
    <w:qFormat/>
    <w:rsid w:val="006E3CBE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6E3CBE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6E3CBE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E3CBE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6E3CBE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6E3CBE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E3CBE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6E3C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E3C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3B1D"/>
  </w:style>
  <w:style w:type="paragraph" w:styleId="Rodap">
    <w:name w:val="footer"/>
    <w:basedOn w:val="Normal"/>
    <w:link w:val="Rodap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3B1D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E3CBE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6E3CBE"/>
    <w:rPr>
      <w:caps/>
      <w:spacing w:val="15"/>
      <w:shd w:val="clear" w:color="auto" w:fill="C7E2FA" w:themeFill="accent1" w:themeFillTint="33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6E3CBE"/>
    <w:rPr>
      <w:caps/>
      <w:color w:val="073662" w:themeColor="accent1" w:themeShade="7F"/>
      <w:spacing w:val="15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6E3CBE"/>
    <w:rPr>
      <w:caps/>
      <w:spacing w:val="10"/>
      <w:sz w:val="18"/>
      <w:szCs w:val="1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E3CB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3CBE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6E3CBE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3CBE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3C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3CBE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6E3CBE"/>
    <w:rPr>
      <w:b/>
      <w:bCs/>
    </w:rPr>
  </w:style>
  <w:style w:type="character" w:styleId="nfase">
    <w:name w:val="Emphasis"/>
    <w:uiPriority w:val="20"/>
    <w:qFormat/>
    <w:rsid w:val="006E3CBE"/>
    <w:rPr>
      <w:caps/>
      <w:color w:val="073662" w:themeColor="accent1" w:themeShade="7F"/>
      <w:spacing w:val="5"/>
    </w:rPr>
  </w:style>
  <w:style w:type="paragraph" w:styleId="SemEspaamento">
    <w:name w:val="No Spacing"/>
    <w:uiPriority w:val="1"/>
    <w:qFormat/>
    <w:rsid w:val="006E3CB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6E3CBE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3CB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3CBE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3CBE"/>
    <w:rPr>
      <w:color w:val="0F6FC6" w:themeColor="accent1"/>
      <w:sz w:val="24"/>
      <w:szCs w:val="24"/>
    </w:rPr>
  </w:style>
  <w:style w:type="character" w:styleId="nfaseDiscreto">
    <w:name w:val="Subtle Emphasis"/>
    <w:uiPriority w:val="19"/>
    <w:qFormat/>
    <w:rsid w:val="006E3CBE"/>
    <w:rPr>
      <w:i/>
      <w:iCs/>
      <w:color w:val="073662" w:themeColor="accent1" w:themeShade="7F"/>
    </w:rPr>
  </w:style>
  <w:style w:type="character" w:styleId="nfaseIntenso">
    <w:name w:val="Intense Emphasis"/>
    <w:uiPriority w:val="21"/>
    <w:qFormat/>
    <w:rsid w:val="006E3CBE"/>
    <w:rPr>
      <w:b/>
      <w:bCs/>
      <w:caps/>
      <w:color w:val="073662" w:themeColor="accent1" w:themeShade="7F"/>
      <w:spacing w:val="10"/>
    </w:rPr>
  </w:style>
  <w:style w:type="character" w:styleId="RefernciaDiscreta">
    <w:name w:val="Subtle Reference"/>
    <w:uiPriority w:val="31"/>
    <w:qFormat/>
    <w:rsid w:val="006E3CBE"/>
    <w:rPr>
      <w:b/>
      <w:bCs/>
      <w:color w:val="0F6FC6" w:themeColor="accent1"/>
    </w:rPr>
  </w:style>
  <w:style w:type="character" w:styleId="RefernciaIntensa">
    <w:name w:val="Intense Reference"/>
    <w:uiPriority w:val="32"/>
    <w:qFormat/>
    <w:rsid w:val="006E3CBE"/>
    <w:rPr>
      <w:b/>
      <w:bCs/>
      <w:i/>
      <w:iCs/>
      <w:caps/>
      <w:color w:val="0F6FC6" w:themeColor="accent1"/>
    </w:rPr>
  </w:style>
  <w:style w:type="character" w:styleId="TtulodoLivro">
    <w:name w:val="Book Title"/>
    <w:uiPriority w:val="33"/>
    <w:qFormat/>
    <w:rsid w:val="006E3CBE"/>
    <w:rPr>
      <w:b/>
      <w:bCs/>
      <w:i/>
      <w:iC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6E3CBE"/>
    <w:pPr>
      <w:outlineLvl w:val="9"/>
    </w:pPr>
  </w:style>
  <w:style w:type="table" w:styleId="Tabelacomgrelha">
    <w:name w:val="Table Grid"/>
    <w:basedOn w:val="Tabelanormal"/>
    <w:uiPriority w:val="39"/>
    <w:rsid w:val="006E3C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6E3CBE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8967A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77F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a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D8C0-B80D-4082-AB6C-741812F6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carolina.dionisio</dc:creator>
  <cp:keywords/>
  <dc:description/>
  <cp:lastModifiedBy>carolina.dionisio</cp:lastModifiedBy>
  <cp:revision>5</cp:revision>
  <cp:lastPrinted>2018-09-18T10:31:00Z</cp:lastPrinted>
  <dcterms:created xsi:type="dcterms:W3CDTF">2018-09-18T12:00:00Z</dcterms:created>
  <dcterms:modified xsi:type="dcterms:W3CDTF">2018-10-01T08:38:00Z</dcterms:modified>
</cp:coreProperties>
</file>